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2C0D55C8" w14:textId="77777777" w:rsidR="007D30D1" w:rsidRPr="007D30D1" w:rsidRDefault="007D30D1" w:rsidP="007D30D1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noProof/>
          <w:sz w:val="26"/>
          <w:szCs w:val="26"/>
          <w:lang w:val="vi-VN" w:bidi="ar-DZ"/>
        </w:rPr>
      </w:pPr>
      <w:r w:rsidRPr="007D30D1">
        <w:rPr>
          <w:b/>
          <w:bCs/>
          <w:noProof/>
          <w:sz w:val="26"/>
          <w:szCs w:val="26"/>
          <w:lang w:val="vi-VN" w:bidi="ar-DZ"/>
        </w:rPr>
        <w:t xml:space="preserve">Bên B: ÔNG NGUYỄN VĂN MINH  </w:t>
      </w:r>
      <w:r w:rsidRPr="007D30D1">
        <w:rPr>
          <w:bCs/>
          <w:noProof/>
          <w:sz w:val="26"/>
          <w:szCs w:val="26"/>
          <w:lang w:val="vi-VN" w:bidi="ar-DZ"/>
        </w:rPr>
        <w:t xml:space="preserve">     </w:t>
      </w:r>
      <w:r w:rsidRPr="007D30D1">
        <w:rPr>
          <w:noProof/>
          <w:sz w:val="26"/>
          <w:szCs w:val="26"/>
          <w:lang w:val="vi-VN" w:bidi="ar-DZ"/>
        </w:rPr>
        <w:t>Ngày sinh: 28/08/1971</w:t>
      </w:r>
    </w:p>
    <w:p w14:paraId="16A0AF9A" w14:textId="77777777" w:rsidR="007D30D1" w:rsidRPr="007D30D1" w:rsidRDefault="007D30D1" w:rsidP="007D30D1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Số CCCD: 079071039134; Ngày cấp: 10/08/2021; Nơi cấp: Cục trưởng cục cảnh sát quản lý hành chính về trật tự xã hội.</w:t>
      </w:r>
      <w:r w:rsidRPr="007D30D1">
        <w:rPr>
          <w:iCs/>
          <w:noProof/>
          <w:sz w:val="28"/>
          <w:szCs w:val="26"/>
          <w:lang w:val="vi-VN" w:bidi="ar-DZ"/>
        </w:rPr>
        <w:tab/>
      </w:r>
    </w:p>
    <w:p w14:paraId="2D7D6789" w14:textId="77777777" w:rsidR="007D30D1" w:rsidRPr="007D30D1" w:rsidRDefault="007D30D1" w:rsidP="007D30D1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Chuyên ngành đào tạo: Thạc sĩ Công nghệ thông tin.</w:t>
      </w:r>
    </w:p>
    <w:p w14:paraId="3EF9BC46" w14:textId="77777777" w:rsidR="007D30D1" w:rsidRPr="007D30D1" w:rsidRDefault="007D30D1" w:rsidP="007D30D1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Minh.</w:t>
      </w:r>
    </w:p>
    <w:p w14:paraId="0DB8AA8A" w14:textId="77777777" w:rsidR="007D30D1" w:rsidRPr="007D30D1" w:rsidRDefault="007D30D1" w:rsidP="007D30D1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Địa chỉ thường trú: 204/16 Hoàng Văn Thụ, Phường 4, Quận Tân Bình, Tp. HCM.</w:t>
      </w:r>
    </w:p>
    <w:p w14:paraId="00733333" w14:textId="77777777" w:rsidR="007D30D1" w:rsidRPr="007D30D1" w:rsidRDefault="007D30D1" w:rsidP="007D30D1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Địa chỉ liên lạc: 204/16 Hoàng Văn Thụ, Phường 4, Quận Tân Bình, Tp. HCM.</w:t>
      </w:r>
    </w:p>
    <w:p w14:paraId="5E7FCE71" w14:textId="77777777" w:rsidR="007D30D1" w:rsidRPr="007D30D1" w:rsidRDefault="007D30D1" w:rsidP="007D30D1">
      <w:pPr>
        <w:tabs>
          <w:tab w:val="left" w:leader="dot" w:pos="9356"/>
        </w:tabs>
        <w:spacing w:before="120" w:after="120"/>
        <w:ind w:right="202" w:firstLine="547"/>
        <w:jc w:val="both"/>
        <w:rPr>
          <w:iCs/>
          <w:noProof/>
          <w:sz w:val="28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Tài khoản: 060278313916 tại Ngân hàng Sacombank, Chi nhánh Phú Nhuận.</w:t>
      </w:r>
    </w:p>
    <w:p w14:paraId="06BC44A5" w14:textId="1C89DA67" w:rsidR="00722429" w:rsidRPr="007D30D1" w:rsidRDefault="007D30D1" w:rsidP="007D30D1">
      <w:pPr>
        <w:tabs>
          <w:tab w:val="left" w:leader="dot" w:pos="9356"/>
        </w:tabs>
        <w:spacing w:before="120" w:after="120"/>
        <w:ind w:right="202" w:firstLine="547"/>
        <w:jc w:val="both"/>
        <w:rPr>
          <w:noProof/>
          <w:color w:val="FF0000"/>
          <w:sz w:val="26"/>
          <w:szCs w:val="26"/>
          <w:lang w:val="vi-VN" w:bidi="ar-DZ"/>
        </w:rPr>
      </w:pPr>
      <w:r w:rsidRPr="007D30D1">
        <w:rPr>
          <w:iCs/>
          <w:noProof/>
          <w:sz w:val="28"/>
          <w:szCs w:val="26"/>
          <w:lang w:val="vi-VN" w:bidi="ar-DZ"/>
        </w:rPr>
        <w:t>Mã số thuế thu nhập cá nhân: 8005467931</w:t>
      </w:r>
      <w:r w:rsidR="00D96F74" w:rsidRPr="00D96F74">
        <w:rPr>
          <w:iCs/>
          <w:noProof/>
          <w:sz w:val="28"/>
          <w:szCs w:val="26"/>
          <w:lang w:val="vi-VN" w:bidi="ar-DZ"/>
        </w:rPr>
        <w:t xml:space="preserve"> </w:t>
      </w:r>
      <w:r w:rsidR="00D96F74" w:rsidRPr="00D96F74">
        <w:rPr>
          <w:iCs/>
          <w:sz w:val="28"/>
          <w:szCs w:val="26"/>
          <w:lang w:val="vi-VN"/>
        </w:rPr>
        <w:t>(nay là 079071039134).</w:t>
      </w:r>
    </w:p>
    <w:p w14:paraId="7FA2181F" w14:textId="6376519D" w:rsidR="00722429" w:rsidRPr="007D30D1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7D30D1">
        <w:rPr>
          <w:iCs/>
          <w:color w:val="000000"/>
          <w:sz w:val="28"/>
          <w:szCs w:val="26"/>
          <w:lang w:val="vi-VN"/>
        </w:rPr>
        <w:t>Sau khi bàn bạc chúng tôi thống nhất thanh lý Hợp đồng giảng d</w:t>
      </w:r>
      <w:bookmarkStart w:id="0" w:name="_GoBack"/>
      <w:bookmarkEnd w:id="0"/>
      <w:r w:rsidRPr="007D30D1">
        <w:rPr>
          <w:iCs/>
          <w:color w:val="000000"/>
          <w:sz w:val="28"/>
          <w:szCs w:val="26"/>
          <w:lang w:val="vi-VN"/>
        </w:rPr>
        <w:t xml:space="preserve">ạy số </w:t>
      </w:r>
      <w:r w:rsidR="008568DA" w:rsidRPr="007D30D1">
        <w:rPr>
          <w:iCs/>
          <w:color w:val="000000"/>
          <w:sz w:val="28"/>
          <w:szCs w:val="26"/>
          <w:lang w:val="vi-VN"/>
        </w:rPr>
        <w:t>66</w:t>
      </w:r>
      <w:r w:rsidRPr="007D30D1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7D30D1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7D30D1">
        <w:rPr>
          <w:iCs/>
          <w:noProof/>
          <w:color w:val="000000"/>
          <w:sz w:val="28"/>
          <w:szCs w:val="26"/>
          <w:lang w:val="vi-VN"/>
        </w:rPr>
        <w:t>29</w:t>
      </w:r>
      <w:r w:rsidRPr="007D30D1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7D30D1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7D30D1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7D30D1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7D30D1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7D30D1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7D30D1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7D30D1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</w:t>
      </w:r>
      <w:r w:rsidR="008568DA" w:rsidRPr="007D30D1">
        <w:rPr>
          <w:rFonts w:ascii="Times New Roman" w:hAnsi="Times New Roman"/>
          <w:sz w:val="28"/>
          <w:szCs w:val="28"/>
          <w:lang w:val="vi-VN"/>
        </w:rPr>
        <w:t>4</w:t>
      </w:r>
      <w:r w:rsidRPr="007D30D1">
        <w:rPr>
          <w:rFonts w:ascii="Times New Roman" w:hAnsi="Times New Roman"/>
          <w:sz w:val="28"/>
          <w:szCs w:val="28"/>
          <w:lang w:val="vi-VN"/>
        </w:rPr>
        <w:t xml:space="preserve"> - 202</w:t>
      </w:r>
      <w:r w:rsidR="008568DA" w:rsidRPr="007D30D1">
        <w:rPr>
          <w:rFonts w:ascii="Times New Roman" w:hAnsi="Times New Roman"/>
          <w:sz w:val="28"/>
          <w:szCs w:val="28"/>
          <w:lang w:val="vi-VN"/>
        </w:rPr>
        <w:t>5</w:t>
      </w:r>
      <w:r w:rsidRPr="007D30D1">
        <w:rPr>
          <w:rFonts w:ascii="Times New Roman" w:hAnsi="Times New Roman"/>
          <w:sz w:val="28"/>
          <w:szCs w:val="28"/>
          <w:lang w:val="vi-VN"/>
        </w:rPr>
        <w:t>, cụ thể như sau:</w:t>
      </w:r>
    </w:p>
    <w:p w14:paraId="5A867E98" w14:textId="2A086E9C" w:rsidR="00722429" w:rsidRPr="007D30D1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7D30D1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0132FD" w:rsidRPr="000132FD">
        <w:rPr>
          <w:rFonts w:ascii="Times New Roman" w:hAnsi="Times New Roman"/>
          <w:sz w:val="28"/>
          <w:szCs w:val="28"/>
          <w:lang w:val="vi-VN"/>
        </w:rPr>
        <w:t>Cấu trúc dữ liệu và giải thuật, Tin học, Kỹ thuật lập trình, Cơ sở dữ liệu.</w:t>
      </w:r>
    </w:p>
    <w:p w14:paraId="74B36149" w14:textId="2CCFF87B" w:rsidR="00722429" w:rsidRPr="007D30D1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7D30D1">
        <w:rPr>
          <w:rFonts w:ascii="Times New Roman" w:hAnsi="Times New Roman"/>
          <w:sz w:val="28"/>
          <w:szCs w:val="28"/>
          <w:lang w:val="vi-VN"/>
        </w:rPr>
        <w:t xml:space="preserve">- Thời gian: </w:t>
      </w:r>
      <w:r w:rsidRPr="007D30D1">
        <w:rPr>
          <w:rFonts w:ascii="Times New Roman" w:hAnsi="Times New Roman"/>
          <w:noProof/>
          <w:sz w:val="28"/>
          <w:szCs w:val="28"/>
          <w:lang w:val="vi-VN"/>
        </w:rPr>
        <w:t>Từ ngày 0</w:t>
      </w:r>
      <w:r w:rsidR="008568DA" w:rsidRPr="007D30D1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7D30D1">
        <w:rPr>
          <w:rFonts w:ascii="Times New Roman" w:hAnsi="Times New Roman"/>
          <w:noProof/>
          <w:sz w:val="28"/>
          <w:szCs w:val="28"/>
          <w:lang w:val="vi-VN"/>
        </w:rPr>
        <w:t>/9/202</w:t>
      </w:r>
      <w:r w:rsidR="008568DA" w:rsidRPr="007D30D1">
        <w:rPr>
          <w:rFonts w:ascii="Times New Roman" w:hAnsi="Times New Roman"/>
          <w:noProof/>
          <w:sz w:val="28"/>
          <w:szCs w:val="28"/>
          <w:lang w:val="vi-VN"/>
        </w:rPr>
        <w:t>4</w:t>
      </w:r>
      <w:r w:rsidRPr="007D30D1">
        <w:rPr>
          <w:rFonts w:ascii="Times New Roman" w:hAnsi="Times New Roman"/>
          <w:noProof/>
          <w:sz w:val="28"/>
          <w:szCs w:val="28"/>
          <w:lang w:val="vi-VN"/>
        </w:rPr>
        <w:t xml:space="preserve"> đến ngày 31/8/202</w:t>
      </w:r>
      <w:r w:rsidR="008568DA" w:rsidRPr="007D30D1">
        <w:rPr>
          <w:rFonts w:ascii="Times New Roman" w:hAnsi="Times New Roman"/>
          <w:noProof/>
          <w:sz w:val="28"/>
          <w:szCs w:val="28"/>
          <w:lang w:val="vi-VN"/>
        </w:rPr>
        <w:t>5</w:t>
      </w:r>
      <w:r w:rsidRPr="007D30D1">
        <w:rPr>
          <w:rFonts w:ascii="Times New Roman" w:hAnsi="Times New Roman"/>
          <w:sz w:val="28"/>
          <w:szCs w:val="28"/>
          <w:lang w:val="vi-VN"/>
        </w:rPr>
        <w:t>.</w:t>
      </w:r>
    </w:p>
    <w:p w14:paraId="20A82615" w14:textId="417C4014" w:rsidR="00722429" w:rsidRPr="007D30D1" w:rsidRDefault="00722429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  <w:lang w:val="vi-VN"/>
        </w:rPr>
      </w:pPr>
      <w:r w:rsidRPr="007D30D1">
        <w:rPr>
          <w:rFonts w:ascii="Times New Roman" w:hAnsi="Times New Roman"/>
          <w:sz w:val="28"/>
          <w:szCs w:val="28"/>
          <w:lang w:val="vi-VN"/>
        </w:rPr>
        <w:t>- Khối lượng và giá trị hợp đồng:</w:t>
      </w:r>
    </w:p>
    <w:tbl>
      <w:tblPr>
        <w:tblStyle w:val="TableGrid"/>
        <w:tblW w:w="10205" w:type="dxa"/>
        <w:tblInd w:w="-275" w:type="dxa"/>
        <w:tblLook w:val="04A0" w:firstRow="1" w:lastRow="0" w:firstColumn="1" w:lastColumn="0" w:noHBand="0" w:noVBand="1"/>
      </w:tblPr>
      <w:tblGrid>
        <w:gridCol w:w="550"/>
        <w:gridCol w:w="2531"/>
        <w:gridCol w:w="1146"/>
        <w:gridCol w:w="590"/>
        <w:gridCol w:w="982"/>
        <w:gridCol w:w="8"/>
        <w:gridCol w:w="1027"/>
        <w:gridCol w:w="8"/>
        <w:gridCol w:w="986"/>
        <w:gridCol w:w="982"/>
        <w:gridCol w:w="8"/>
        <w:gridCol w:w="1379"/>
        <w:gridCol w:w="8"/>
      </w:tblGrid>
      <w:tr w:rsidR="008568DA" w14:paraId="7AC67DE8" w14:textId="77777777" w:rsidTr="000132FD">
        <w:trPr>
          <w:gridAfter w:val="1"/>
          <w:wAfter w:w="8" w:type="dxa"/>
          <w:trHeight w:val="298"/>
        </w:trPr>
        <w:tc>
          <w:tcPr>
            <w:tcW w:w="551" w:type="dxa"/>
            <w:vMerge w:val="restart"/>
            <w:vAlign w:val="center"/>
          </w:tcPr>
          <w:p w14:paraId="04141B9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77" w:type="dxa"/>
            <w:vMerge w:val="restart"/>
            <w:vAlign w:val="center"/>
          </w:tcPr>
          <w:p w14:paraId="127276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57" w:type="dxa"/>
            <w:vMerge w:val="restart"/>
            <w:vAlign w:val="center"/>
          </w:tcPr>
          <w:p w14:paraId="4C3210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37A2F612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18" w:type="dxa"/>
            <w:gridSpan w:val="3"/>
            <w:vAlign w:val="center"/>
          </w:tcPr>
          <w:p w14:paraId="01C6F01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6" w:type="dxa"/>
            <w:gridSpan w:val="3"/>
            <w:vAlign w:val="center"/>
          </w:tcPr>
          <w:p w14:paraId="47F4D31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28" w:type="dxa"/>
            <w:gridSpan w:val="2"/>
            <w:vMerge w:val="restart"/>
            <w:vAlign w:val="center"/>
          </w:tcPr>
          <w:p w14:paraId="16529FB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568DA" w14:paraId="113CC447" w14:textId="77777777" w:rsidTr="000132FD">
        <w:trPr>
          <w:gridAfter w:val="1"/>
          <w:wAfter w:w="8" w:type="dxa"/>
        </w:trPr>
        <w:tc>
          <w:tcPr>
            <w:tcW w:w="551" w:type="dxa"/>
            <w:vMerge/>
          </w:tcPr>
          <w:p w14:paraId="2BD9173B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7" w:type="dxa"/>
            <w:vMerge/>
          </w:tcPr>
          <w:p w14:paraId="425D0647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05C6B574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332BC695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16E18BF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67B83053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1036" w:type="dxa"/>
            <w:gridSpan w:val="2"/>
            <w:vAlign w:val="center"/>
          </w:tcPr>
          <w:p w14:paraId="2022D1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2C40EB9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94" w:type="dxa"/>
            <w:gridSpan w:val="2"/>
            <w:vAlign w:val="center"/>
          </w:tcPr>
          <w:p w14:paraId="6675BF4C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E38BC9F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71A8FCD2" w14:textId="77777777" w:rsidR="008568DA" w:rsidRPr="008568DA" w:rsidRDefault="008568DA" w:rsidP="00A37475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AF7F50E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328" w:type="dxa"/>
            <w:gridSpan w:val="2"/>
            <w:vMerge/>
          </w:tcPr>
          <w:p w14:paraId="1581022A" w14:textId="77777777" w:rsidR="008568DA" w:rsidRPr="008568DA" w:rsidRDefault="008568DA" w:rsidP="00A37475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32FD" w14:paraId="3A690EE4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6342820D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77" w:type="dxa"/>
          </w:tcPr>
          <w:p w14:paraId="098417A6" w14:textId="48140684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Cấu trúc dữ liệu và giải thuật (N1)</w:t>
            </w:r>
          </w:p>
        </w:tc>
        <w:tc>
          <w:tcPr>
            <w:tcW w:w="1157" w:type="dxa"/>
            <w:vAlign w:val="center"/>
          </w:tcPr>
          <w:p w14:paraId="2B8BF680" w14:textId="434AD291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23C1-LTM1</w:t>
            </w:r>
          </w:p>
        </w:tc>
        <w:tc>
          <w:tcPr>
            <w:tcW w:w="590" w:type="dxa"/>
            <w:vAlign w:val="center"/>
          </w:tcPr>
          <w:p w14:paraId="337C5302" w14:textId="569CE03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43894AA5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05016A65" w14:textId="5B527A11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4" w:type="dxa"/>
            <w:gridSpan w:val="2"/>
            <w:vAlign w:val="center"/>
          </w:tcPr>
          <w:p w14:paraId="225B5EFD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657CF87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11C129B0" w14:textId="0621C11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132FD" w14:paraId="6A2DF553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6B6D2561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577" w:type="dxa"/>
          </w:tcPr>
          <w:p w14:paraId="553FF14C" w14:textId="7A8AF671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Cấu trúc dữ liệu và giải thuật (N2)</w:t>
            </w:r>
          </w:p>
        </w:tc>
        <w:tc>
          <w:tcPr>
            <w:tcW w:w="1157" w:type="dxa"/>
            <w:vAlign w:val="center"/>
          </w:tcPr>
          <w:p w14:paraId="1118E294" w14:textId="401D409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23C1-LTM1</w:t>
            </w:r>
          </w:p>
        </w:tc>
        <w:tc>
          <w:tcPr>
            <w:tcW w:w="590" w:type="dxa"/>
            <w:vAlign w:val="center"/>
          </w:tcPr>
          <w:p w14:paraId="02B905CF" w14:textId="6AE80A20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14:paraId="0F2098F7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7098E923" w14:textId="62D96762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4" w:type="dxa"/>
            <w:gridSpan w:val="2"/>
            <w:vAlign w:val="center"/>
          </w:tcPr>
          <w:p w14:paraId="3534D768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73875A4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5C05EBA5" w14:textId="495FFAE2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0132FD" w14:paraId="5DE92A16" w14:textId="77777777" w:rsidTr="000132FD">
        <w:trPr>
          <w:gridAfter w:val="1"/>
          <w:wAfter w:w="8" w:type="dxa"/>
        </w:trPr>
        <w:tc>
          <w:tcPr>
            <w:tcW w:w="551" w:type="dxa"/>
            <w:vMerge w:val="restart"/>
            <w:vAlign w:val="center"/>
          </w:tcPr>
          <w:p w14:paraId="417BD9B1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577" w:type="dxa"/>
            <w:vMerge w:val="restart"/>
            <w:vAlign w:val="center"/>
          </w:tcPr>
          <w:p w14:paraId="475B2E06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57" w:type="dxa"/>
            <w:vMerge w:val="restart"/>
            <w:vAlign w:val="center"/>
          </w:tcPr>
          <w:p w14:paraId="1001640A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590" w:type="dxa"/>
            <w:vMerge w:val="restart"/>
            <w:vAlign w:val="center"/>
          </w:tcPr>
          <w:p w14:paraId="20678E87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18" w:type="dxa"/>
            <w:gridSpan w:val="3"/>
            <w:vAlign w:val="center"/>
          </w:tcPr>
          <w:p w14:paraId="3FD3A20A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6" w:type="dxa"/>
            <w:gridSpan w:val="3"/>
            <w:vAlign w:val="center"/>
          </w:tcPr>
          <w:p w14:paraId="34FC4109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28" w:type="dxa"/>
            <w:gridSpan w:val="2"/>
            <w:vMerge w:val="restart"/>
            <w:vAlign w:val="center"/>
          </w:tcPr>
          <w:p w14:paraId="4C57C338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0132FD" w14:paraId="52215835" w14:textId="77777777" w:rsidTr="000132FD">
        <w:trPr>
          <w:gridAfter w:val="1"/>
          <w:wAfter w:w="8" w:type="dxa"/>
        </w:trPr>
        <w:tc>
          <w:tcPr>
            <w:tcW w:w="551" w:type="dxa"/>
            <w:vMerge/>
          </w:tcPr>
          <w:p w14:paraId="550079AA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7" w:type="dxa"/>
            <w:vMerge/>
          </w:tcPr>
          <w:p w14:paraId="0E484946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57" w:type="dxa"/>
            <w:vMerge/>
          </w:tcPr>
          <w:p w14:paraId="062FC618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0" w:type="dxa"/>
            <w:vMerge/>
          </w:tcPr>
          <w:p w14:paraId="71CF3B04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618006A" w14:textId="77777777" w:rsidR="000132FD" w:rsidRPr="008568DA" w:rsidRDefault="000132FD" w:rsidP="000132F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1D4B501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36" w:type="dxa"/>
            <w:gridSpan w:val="2"/>
            <w:vAlign w:val="center"/>
          </w:tcPr>
          <w:p w14:paraId="6830C0AD" w14:textId="77777777" w:rsidR="000132FD" w:rsidRPr="008568DA" w:rsidRDefault="000132FD" w:rsidP="000132F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15C9A78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4" w:type="dxa"/>
            <w:gridSpan w:val="2"/>
            <w:vAlign w:val="center"/>
          </w:tcPr>
          <w:p w14:paraId="489EBD78" w14:textId="77777777" w:rsidR="000132FD" w:rsidRPr="008568DA" w:rsidRDefault="000132FD" w:rsidP="000132F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CD77033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vAlign w:val="center"/>
          </w:tcPr>
          <w:p w14:paraId="3FF81291" w14:textId="77777777" w:rsidR="000132FD" w:rsidRPr="008568DA" w:rsidRDefault="000132FD" w:rsidP="000132FD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AED2DCD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28" w:type="dxa"/>
            <w:gridSpan w:val="2"/>
            <w:vMerge/>
          </w:tcPr>
          <w:p w14:paraId="6802E53E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132FD" w14:paraId="2DE70754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6441DD8A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77" w:type="dxa"/>
          </w:tcPr>
          <w:p w14:paraId="4DDCF3BD" w14:textId="6FA4CEB4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Tin học</w:t>
            </w:r>
          </w:p>
        </w:tc>
        <w:tc>
          <w:tcPr>
            <w:tcW w:w="1157" w:type="dxa"/>
            <w:vAlign w:val="center"/>
          </w:tcPr>
          <w:p w14:paraId="307F761F" w14:textId="209ACD1F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23C1-CTM1</w:t>
            </w:r>
          </w:p>
        </w:tc>
        <w:tc>
          <w:tcPr>
            <w:tcW w:w="590" w:type="dxa"/>
            <w:vAlign w:val="center"/>
          </w:tcPr>
          <w:p w14:paraId="24E362A6" w14:textId="5DFEDC91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424C368C" w14:textId="156086D0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036" w:type="dxa"/>
            <w:gridSpan w:val="2"/>
            <w:vAlign w:val="center"/>
          </w:tcPr>
          <w:p w14:paraId="00D57433" w14:textId="33208EC3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994" w:type="dxa"/>
            <w:gridSpan w:val="2"/>
            <w:vAlign w:val="center"/>
          </w:tcPr>
          <w:p w14:paraId="17D78C1E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327083B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4B73A0A7" w14:textId="0311A75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5.215.000</w:t>
            </w:r>
          </w:p>
        </w:tc>
      </w:tr>
      <w:tr w:rsidR="000132FD" w14:paraId="0E94F39C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1310E122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77" w:type="dxa"/>
          </w:tcPr>
          <w:p w14:paraId="09999100" w14:textId="574D2F3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Kỹ thuật lập trình</w:t>
            </w:r>
          </w:p>
        </w:tc>
        <w:tc>
          <w:tcPr>
            <w:tcW w:w="1157" w:type="dxa"/>
            <w:vAlign w:val="center"/>
          </w:tcPr>
          <w:p w14:paraId="635C5097" w14:textId="4719017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24C1-CMT1</w:t>
            </w:r>
          </w:p>
        </w:tc>
        <w:tc>
          <w:tcPr>
            <w:tcW w:w="590" w:type="dxa"/>
            <w:vAlign w:val="center"/>
          </w:tcPr>
          <w:p w14:paraId="678C9568" w14:textId="05805A69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74CADD8" w14:textId="28192E3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036" w:type="dxa"/>
            <w:gridSpan w:val="2"/>
            <w:vAlign w:val="center"/>
          </w:tcPr>
          <w:p w14:paraId="73B602FE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89DCE13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8F775DC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58715349" w14:textId="690E8CB4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2.550.000</w:t>
            </w:r>
          </w:p>
        </w:tc>
      </w:tr>
      <w:tr w:rsidR="000132FD" w14:paraId="41FBA9B9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03526438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77" w:type="dxa"/>
          </w:tcPr>
          <w:p w14:paraId="0ADB62D5" w14:textId="6E38D358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Cơ sở dữ liệu</w:t>
            </w:r>
          </w:p>
        </w:tc>
        <w:tc>
          <w:tcPr>
            <w:tcW w:w="1157" w:type="dxa"/>
            <w:vAlign w:val="center"/>
          </w:tcPr>
          <w:p w14:paraId="1D6B387C" w14:textId="1510BDC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24T4-LTM2</w:t>
            </w:r>
          </w:p>
        </w:tc>
        <w:tc>
          <w:tcPr>
            <w:tcW w:w="590" w:type="dxa"/>
            <w:vAlign w:val="center"/>
          </w:tcPr>
          <w:p w14:paraId="3562B2DF" w14:textId="2D7EC17D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674EAB2" w14:textId="72D19AB8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1036" w:type="dxa"/>
            <w:gridSpan w:val="2"/>
            <w:vAlign w:val="center"/>
          </w:tcPr>
          <w:p w14:paraId="6E5C6A01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A5BA32B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88F9DBC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18A30B78" w14:textId="6E297B8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3.825.000</w:t>
            </w:r>
          </w:p>
        </w:tc>
      </w:tr>
      <w:tr w:rsidR="000132FD" w14:paraId="78A8C114" w14:textId="77777777" w:rsidTr="000132FD">
        <w:trPr>
          <w:gridAfter w:val="1"/>
          <w:wAfter w:w="8" w:type="dxa"/>
        </w:trPr>
        <w:tc>
          <w:tcPr>
            <w:tcW w:w="551" w:type="dxa"/>
          </w:tcPr>
          <w:p w14:paraId="6EAB01B6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568D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77" w:type="dxa"/>
          </w:tcPr>
          <w:p w14:paraId="316D8559" w14:textId="4874DF75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Cấu trúc dữ liệu và giải thuật</w:t>
            </w:r>
          </w:p>
        </w:tc>
        <w:tc>
          <w:tcPr>
            <w:tcW w:w="1157" w:type="dxa"/>
            <w:vAlign w:val="center"/>
          </w:tcPr>
          <w:p w14:paraId="51A18644" w14:textId="46AD5742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32FD">
              <w:rPr>
                <w:rFonts w:ascii="Times New Roman" w:hAnsi="Times New Roman"/>
                <w:sz w:val="18"/>
                <w:szCs w:val="18"/>
              </w:rPr>
              <w:t>24C2-LTM1</w:t>
            </w:r>
          </w:p>
        </w:tc>
        <w:tc>
          <w:tcPr>
            <w:tcW w:w="590" w:type="dxa"/>
            <w:vAlign w:val="center"/>
          </w:tcPr>
          <w:p w14:paraId="3CA8BDDD" w14:textId="30BD5386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08894FD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vAlign w:val="center"/>
          </w:tcPr>
          <w:p w14:paraId="02C86F40" w14:textId="6A3A1033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4" w:type="dxa"/>
            <w:gridSpan w:val="2"/>
            <w:vAlign w:val="center"/>
          </w:tcPr>
          <w:p w14:paraId="5E60ACB6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DCEA061" w14:textId="77777777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28" w:type="dxa"/>
            <w:gridSpan w:val="2"/>
            <w:vAlign w:val="center"/>
          </w:tcPr>
          <w:p w14:paraId="3AEB870D" w14:textId="508C612C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132FD">
              <w:rPr>
                <w:rFonts w:ascii="Times New Roman" w:hAnsi="Times New Roman"/>
                <w:sz w:val="26"/>
                <w:szCs w:val="26"/>
              </w:rPr>
              <w:t>5.100.000</w:t>
            </w:r>
          </w:p>
        </w:tc>
      </w:tr>
      <w:tr w:rsidR="000132FD" w14:paraId="51E22118" w14:textId="77777777" w:rsidTr="000132FD">
        <w:tc>
          <w:tcPr>
            <w:tcW w:w="551" w:type="dxa"/>
          </w:tcPr>
          <w:p w14:paraId="38F6DEBB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vAlign w:val="center"/>
          </w:tcPr>
          <w:p w14:paraId="71CB8E16" w14:textId="77777777" w:rsidR="000132FD" w:rsidRPr="008568DA" w:rsidRDefault="000132FD" w:rsidP="000132FD">
            <w:pPr>
              <w:jc w:val="center"/>
              <w:rPr>
                <w:sz w:val="26"/>
                <w:szCs w:val="26"/>
              </w:rPr>
            </w:pPr>
            <w:r w:rsidRPr="008568D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</w:tcPr>
          <w:p w14:paraId="2916E040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gridSpan w:val="2"/>
          </w:tcPr>
          <w:p w14:paraId="6DA5AD45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07F52ED9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412FB32" w14:textId="77777777" w:rsidR="000132FD" w:rsidRPr="008568DA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28" w:type="dxa"/>
            <w:gridSpan w:val="2"/>
          </w:tcPr>
          <w:p w14:paraId="473B8820" w14:textId="17054D3D" w:rsidR="000132FD" w:rsidRPr="000132FD" w:rsidRDefault="000132FD" w:rsidP="000132FD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132FD">
              <w:rPr>
                <w:rFonts w:ascii="Times New Roman" w:hAnsi="Times New Roman"/>
                <w:b/>
                <w:bCs/>
                <w:sz w:val="26"/>
                <w:szCs w:val="26"/>
              </w:rPr>
              <w:t>23.890.000</w:t>
            </w:r>
          </w:p>
        </w:tc>
      </w:tr>
    </w:tbl>
    <w:p w14:paraId="73F55F01" w14:textId="7C2AACCB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0132FD" w:rsidRPr="007F7436">
        <w:rPr>
          <w:b/>
          <w:bCs/>
          <w:i/>
          <w:sz w:val="26"/>
          <w:szCs w:val="26"/>
          <w:lang w:val="vi-VN"/>
        </w:rPr>
        <w:t>hai mươi ba tri</w:t>
      </w:r>
      <w:r w:rsidR="000132FD" w:rsidRPr="007F7436">
        <w:rPr>
          <w:b/>
          <w:bCs/>
          <w:i/>
          <w:sz w:val="26"/>
          <w:szCs w:val="26"/>
        </w:rPr>
        <w:t>ệu</w:t>
      </w:r>
      <w:r w:rsidR="000132FD" w:rsidRPr="007F7436">
        <w:rPr>
          <w:b/>
          <w:bCs/>
          <w:i/>
          <w:sz w:val="26"/>
          <w:szCs w:val="26"/>
          <w:lang w:val="vi-VN"/>
        </w:rPr>
        <w:t xml:space="preserve"> tám trăm chín mươi nghìn đ</w:t>
      </w:r>
      <w:r w:rsidR="000132FD" w:rsidRPr="007F7436">
        <w:rPr>
          <w:b/>
          <w:bCs/>
          <w:i/>
          <w:sz w:val="26"/>
          <w:szCs w:val="26"/>
        </w:rPr>
        <w:t>ồn</w:t>
      </w:r>
      <w:r w:rsidR="000132FD" w:rsidRPr="007F7436">
        <w:rPr>
          <w:b/>
          <w:bCs/>
          <w:i/>
          <w:sz w:val="26"/>
          <w:szCs w:val="26"/>
          <w:lang w:val="vi-VN"/>
        </w:rPr>
        <w:t>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7D30D1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7D30D1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7D30D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D30D1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7D30D1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7D30D1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D30D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D30D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D30D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7D30D1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32B5667F" w:rsidR="00722429" w:rsidRPr="007D30D1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7D30D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D30D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7D30D1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7D30D1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7D30D1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015E1F3" w14:textId="77777777" w:rsidR="00722429" w:rsidRPr="001F1AC9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289FD38" w14:textId="77777777" w:rsidR="00722429" w:rsidRPr="001F1AC9" w:rsidRDefault="00722429" w:rsidP="00752BA4">
      <w:pPr>
        <w:jc w:val="both"/>
        <w:sectPr w:rsidR="00722429" w:rsidRPr="001F1AC9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1F1AC9" w:rsidRDefault="00722429" w:rsidP="00752BA4">
      <w:pPr>
        <w:jc w:val="both"/>
      </w:pPr>
    </w:p>
    <w:sectPr w:rsidR="00722429" w:rsidRPr="001F1AC9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F4E05" w14:textId="77777777" w:rsidR="001F1598" w:rsidRDefault="001F1598">
      <w:r>
        <w:separator/>
      </w:r>
    </w:p>
  </w:endnote>
  <w:endnote w:type="continuationSeparator" w:id="0">
    <w:p w14:paraId="6E913311" w14:textId="77777777" w:rsidR="001F1598" w:rsidRDefault="001F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4D79F" w14:textId="77777777" w:rsidR="001F1598" w:rsidRDefault="001F1598">
      <w:r>
        <w:separator/>
      </w:r>
    </w:p>
  </w:footnote>
  <w:footnote w:type="continuationSeparator" w:id="0">
    <w:p w14:paraId="46977BEA" w14:textId="77777777" w:rsidR="001F1598" w:rsidRDefault="001F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32FD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598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562F8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7D30D1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96F74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DF66-4F35-4501-A48D-F5A64049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4</cp:revision>
  <cp:lastPrinted>2024-10-22T04:23:00Z</cp:lastPrinted>
  <dcterms:created xsi:type="dcterms:W3CDTF">2025-08-22T01:35:00Z</dcterms:created>
  <dcterms:modified xsi:type="dcterms:W3CDTF">2025-08-27T14:32:00Z</dcterms:modified>
</cp:coreProperties>
</file>